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5E" w:rsidRDefault="00D4045E">
      <w:pPr>
        <w:widowControl/>
        <w:shd w:val="clear" w:color="auto" w:fill="FFFFFF"/>
        <w:spacing w:line="39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52"/>
          <w:szCs w:val="52"/>
        </w:rPr>
        <w:t> </w:t>
      </w:r>
    </w:p>
    <w:p w:rsidR="00D4045E" w:rsidRDefault="001457BB">
      <w:pPr>
        <w:widowControl/>
        <w:shd w:val="clear" w:color="auto" w:fill="FFFFFF"/>
        <w:spacing w:line="80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52"/>
          <w:szCs w:val="52"/>
        </w:rPr>
        <w:t>苏州高职高专院校“产教融合、校企合作”教育改革研究课题</w:t>
      </w:r>
    </w:p>
    <w:p w:rsidR="00D4045E" w:rsidRDefault="00D4045E">
      <w:pPr>
        <w:widowControl/>
        <w:shd w:val="clear" w:color="auto" w:fill="FFFFFF"/>
        <w:spacing w:line="39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72"/>
          <w:szCs w:val="72"/>
        </w:rPr>
      </w:pP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72"/>
          <w:szCs w:val="72"/>
        </w:rPr>
        <w:t>开题报告</w:t>
      </w: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D4045E" w:rsidRDefault="001457BB">
      <w:pPr>
        <w:widowControl/>
        <w:shd w:val="clear" w:color="auto" w:fill="FFFFFF"/>
        <w:spacing w:line="390" w:lineRule="atLeast"/>
        <w:ind w:firstLineChars="300" w:firstLine="96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课题名称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="005F3B65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         </w:t>
      </w:r>
    </w:p>
    <w:p w:rsidR="00D4045E" w:rsidRDefault="001457BB">
      <w:pPr>
        <w:widowControl/>
        <w:shd w:val="clear" w:color="auto" w:fill="FFFFFF"/>
        <w:spacing w:line="390" w:lineRule="atLeast"/>
        <w:ind w:firstLineChars="300" w:firstLine="96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课题编号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u w:val="single"/>
        </w:rPr>
        <w:t xml:space="preserve">    </w:t>
      </w:r>
      <w:r w:rsidR="005F3B65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</w:t>
      </w:r>
    </w:p>
    <w:p w:rsidR="00D4045E" w:rsidRDefault="001457BB">
      <w:pPr>
        <w:widowControl/>
        <w:shd w:val="clear" w:color="auto" w:fill="FFFFFF"/>
        <w:spacing w:line="390" w:lineRule="atLeast"/>
        <w:ind w:firstLineChars="300" w:firstLine="96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课题负责人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</w:t>
      </w:r>
      <w:r w:rsidR="005F3B65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 </w:t>
      </w:r>
    </w:p>
    <w:p w:rsidR="00D4045E" w:rsidRDefault="001457BB">
      <w:pPr>
        <w:widowControl/>
        <w:shd w:val="clear" w:color="auto" w:fill="FFFFFF"/>
        <w:spacing w:line="390" w:lineRule="atLeast"/>
        <w:ind w:firstLineChars="300" w:firstLine="96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所在单位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="005F3B65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</w:p>
    <w:p w:rsidR="00D4045E" w:rsidRDefault="001457BB">
      <w:pPr>
        <w:widowControl/>
        <w:shd w:val="clear" w:color="auto" w:fill="FFFFFF"/>
        <w:spacing w:line="390" w:lineRule="atLeast"/>
        <w:ind w:firstLineChars="300" w:firstLine="964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填表日期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</w:t>
      </w:r>
      <w:r w:rsidR="005F3B65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                                         </w:t>
      </w: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" w:eastAsia="仿宋" w:hAnsi="仿宋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4045E" w:rsidRDefault="001457BB">
      <w:pPr>
        <w:widowControl/>
        <w:shd w:val="clear" w:color="auto" w:fill="FFFFFF"/>
        <w:spacing w:line="390" w:lineRule="atLeas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苏州市教育局制</w:t>
      </w:r>
    </w:p>
    <w:p w:rsidR="00D4045E" w:rsidRDefault="001457BB">
      <w:pPr>
        <w:widowControl/>
        <w:shd w:val="clear" w:color="auto" w:fill="FFFFFF"/>
        <w:spacing w:line="39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</w:p>
    <w:p w:rsidR="00D4045E" w:rsidRDefault="001457BB">
      <w:pPr>
        <w:widowControl/>
        <w:shd w:val="clear" w:color="auto" w:fill="FFFFFF"/>
        <w:spacing w:line="390" w:lineRule="atLeas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 </w:t>
      </w:r>
    </w:p>
    <w:p w:rsidR="00D4045E" w:rsidRDefault="00D4045E">
      <w:pPr>
        <w:widowControl/>
        <w:shd w:val="clear" w:color="auto" w:fill="FFFFFF"/>
        <w:spacing w:line="390" w:lineRule="atLeas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D4045E" w:rsidRDefault="001457BB">
      <w:pPr>
        <w:widowControl/>
        <w:shd w:val="clear" w:color="auto" w:fill="FFFFFF"/>
        <w:spacing w:line="390" w:lineRule="atLeas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开题活动提示：</w:t>
      </w:r>
    </w:p>
    <w:p w:rsidR="00D4045E" w:rsidRDefault="001457BB">
      <w:pPr>
        <w:widowControl/>
        <w:shd w:val="clear" w:color="auto" w:fill="FFFFFF"/>
        <w:spacing w:line="390" w:lineRule="atLeast"/>
        <w:ind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开题主要研讨课题研究的具体方案，根据课题立项时专家给出的评审意见，进一步研讨课题的目标、内容、方法和研究过程，并听取开题评议专家的意见，进一步修正课题研究方案。</w:t>
      </w:r>
    </w:p>
    <w:tbl>
      <w:tblPr>
        <w:tblpPr w:leftFromText="180" w:rightFromText="180" w:vertAnchor="text"/>
        <w:tblW w:w="85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D4045E">
        <w:trPr>
          <w:trHeight w:val="4172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一、开题活动简况：开题时间、地点、主持人、评议专家（课题组外专家，应不少于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人）、参与人员等。</w:t>
            </w:r>
          </w:p>
          <w:p w:rsidR="00D4045E" w:rsidRDefault="001457BB">
            <w:pPr>
              <w:pStyle w:val="ptextindent2"/>
              <w:widowControl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4045E" w:rsidRDefault="00D4045E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D4045E" w:rsidRDefault="001457BB">
            <w:pPr>
              <w:widowControl/>
              <w:spacing w:line="39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  <w:p w:rsidR="00D4045E" w:rsidRDefault="00D4045E">
            <w:pPr>
              <w:widowControl/>
              <w:spacing w:line="39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D4045E" w:rsidRDefault="00D4045E">
            <w:pPr>
              <w:widowControl/>
              <w:spacing w:line="39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4045E" w:rsidRDefault="00D4045E">
            <w:pPr>
              <w:widowControl/>
              <w:spacing w:line="39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4045E" w:rsidRDefault="00D4045E">
            <w:pPr>
              <w:widowControl/>
              <w:spacing w:line="39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D4045E" w:rsidRDefault="00D4045E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D4045E" w:rsidRDefault="00D4045E">
      <w:pPr>
        <w:widowControl/>
        <w:shd w:val="clear" w:color="auto" w:fill="FFFFFF"/>
        <w:spacing w:line="390" w:lineRule="atLeast"/>
        <w:rPr>
          <w:rFonts w:ascii="仿宋_GB2312" w:eastAsia="仿宋_GB2312" w:hAnsi="宋体" w:cs="宋体"/>
          <w:color w:val="000000"/>
          <w:kern w:val="0"/>
          <w:szCs w:val="2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D4045E">
        <w:tc>
          <w:tcPr>
            <w:tcW w:w="8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5E" w:rsidRDefault="001457BB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二、开题报告要点：研究现状、研究目标、研究内容、研究方法、研究过程、工作分工、预期成果等，要求具体明确、可操作，限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字左右。</w:t>
            </w:r>
          </w:p>
          <w:p w:rsidR="005F3B65" w:rsidRDefault="001457BB" w:rsidP="005F3B65">
            <w:pPr>
              <w:widowControl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5F3B65" w:rsidRDefault="005F3B65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D4045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4045E" w:rsidRDefault="00D4045E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课题负责人签名</w:t>
            </w:r>
          </w:p>
          <w:p w:rsidR="00D4045E" w:rsidRDefault="00D4045E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D4045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D4045E" w:rsidRDefault="00D4045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4045E">
        <w:tc>
          <w:tcPr>
            <w:tcW w:w="8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三、专家评议要点：侧重于对课题组汇报要点逐项进行可行性评估，并提出意见和建议，限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字左右。</w:t>
            </w:r>
          </w:p>
          <w:p w:rsidR="00D4045E" w:rsidRDefault="001457BB">
            <w:pPr>
              <w:widowControl/>
              <w:spacing w:line="390" w:lineRule="atLeast"/>
              <w:ind w:firstLine="480"/>
              <w:rPr>
                <w:rFonts w:ascii="仿宋_GB2312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5F3B65" w:rsidRDefault="005F3B65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F5749" w:rsidRDefault="008F5749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F5749" w:rsidRDefault="008F5749" w:rsidP="005F3B65">
            <w:pPr>
              <w:widowControl/>
              <w:spacing w:line="390" w:lineRule="atLeas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F5749" w:rsidRDefault="008F5749" w:rsidP="005F3B65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4045E" w:rsidRDefault="001457BB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 w:rsidP="008F5749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评议专家组签名：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4045E">
        <w:tc>
          <w:tcPr>
            <w:tcW w:w="8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四、重要变更：侧重说明对照课题申请材料，根据课题立项评审专家意见，和开题时评议专家的意见所作的研究计划调整，限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字左右。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4045E">
        <w:trPr>
          <w:trHeight w:val="4243"/>
        </w:trPr>
        <w:tc>
          <w:tcPr>
            <w:tcW w:w="8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五、所在单位管理部门意见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1457BB">
            <w:pPr>
              <w:widowControl/>
              <w:spacing w:line="390" w:lineRule="atLeas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4045E" w:rsidRDefault="00D4045E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="008F574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负责人签名</w:t>
            </w:r>
            <w:bookmarkStart w:id="0" w:name="_GoBack"/>
            <w:bookmarkEnd w:id="0"/>
          </w:p>
          <w:p w:rsidR="00D4045E" w:rsidRDefault="001457BB">
            <w:pPr>
              <w:widowControl/>
              <w:spacing w:line="390" w:lineRule="atLeast"/>
              <w:ind w:firstLineChars="2050" w:firstLine="4920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D4045E" w:rsidRDefault="001457BB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                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D4045E" w:rsidRDefault="00D4045E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D4045E" w:rsidRDefault="00D4045E">
      <w:pPr>
        <w:widowControl/>
        <w:shd w:val="clear" w:color="auto" w:fill="FFFFFF"/>
        <w:spacing w:line="390" w:lineRule="atLeast"/>
        <w:rPr>
          <w:rFonts w:ascii="仿宋_GB2312" w:eastAsia="仿宋_GB2312" w:hAnsi="宋体" w:cs="宋体"/>
          <w:color w:val="000000"/>
          <w:kern w:val="0"/>
          <w:szCs w:val="21"/>
        </w:rPr>
      </w:pPr>
    </w:p>
    <w:sectPr w:rsidR="00D4045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BB" w:rsidRDefault="001457BB">
      <w:r>
        <w:separator/>
      </w:r>
    </w:p>
  </w:endnote>
  <w:endnote w:type="continuationSeparator" w:id="0">
    <w:p w:rsidR="001457BB" w:rsidRDefault="0014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5E" w:rsidRDefault="001457B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45E" w:rsidRDefault="001457B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574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4045E" w:rsidRDefault="001457B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F574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BB" w:rsidRDefault="001457BB">
      <w:r>
        <w:separator/>
      </w:r>
    </w:p>
  </w:footnote>
  <w:footnote w:type="continuationSeparator" w:id="0">
    <w:p w:rsidR="001457BB" w:rsidRDefault="0014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CC63"/>
    <w:multiLevelType w:val="singleLevel"/>
    <w:tmpl w:val="3F40CC63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1">
    <w:nsid w:val="603C3983"/>
    <w:multiLevelType w:val="multilevel"/>
    <w:tmpl w:val="603C3983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8874594"/>
    <w:multiLevelType w:val="multilevel"/>
    <w:tmpl w:val="68874594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08"/>
    <w:rsid w:val="00110129"/>
    <w:rsid w:val="001457BB"/>
    <w:rsid w:val="00244308"/>
    <w:rsid w:val="002817D9"/>
    <w:rsid w:val="00352A93"/>
    <w:rsid w:val="0052594F"/>
    <w:rsid w:val="005F3B65"/>
    <w:rsid w:val="006F2802"/>
    <w:rsid w:val="00805402"/>
    <w:rsid w:val="008A1897"/>
    <w:rsid w:val="008F5749"/>
    <w:rsid w:val="00D4045E"/>
    <w:rsid w:val="0FFA61CD"/>
    <w:rsid w:val="11CA6DEE"/>
    <w:rsid w:val="12475BCD"/>
    <w:rsid w:val="15076AB6"/>
    <w:rsid w:val="39FC1B62"/>
    <w:rsid w:val="4A440519"/>
    <w:rsid w:val="50BA5046"/>
    <w:rsid w:val="5AB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9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a">
    <w:name w:val="Hyperlink"/>
    <w:basedOn w:val="a0"/>
    <w:uiPriority w:val="99"/>
    <w:semiHidden/>
    <w:unhideWhenUsed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paragraph" w:customStyle="1" w:styleId="ptextindent2">
    <w:name w:val="p_text_indent_2"/>
    <w:basedOn w:val="a"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newsmeta">
    <w:name w:val="news_meta"/>
    <w:basedOn w:val="a0"/>
    <w:rPr>
      <w:color w:val="9C9C9C"/>
    </w:rPr>
  </w:style>
  <w:style w:type="character" w:customStyle="1" w:styleId="newsmeta1">
    <w:name w:val="news_meta1"/>
    <w:basedOn w:val="a0"/>
    <w:rPr>
      <w:rFonts w:ascii="微软雅黑" w:eastAsia="微软雅黑" w:hAnsi="微软雅黑" w:cs="微软雅黑"/>
      <w:color w:val="666666"/>
      <w:sz w:val="19"/>
      <w:szCs w:val="19"/>
    </w:rPr>
  </w:style>
  <w:style w:type="character" w:customStyle="1" w:styleId="newstitle">
    <w:name w:val="news_title"/>
    <w:basedOn w:val="a0"/>
  </w:style>
  <w:style w:type="character" w:customStyle="1" w:styleId="newstitle1">
    <w:name w:val="news_title1"/>
    <w:basedOn w:val="a0"/>
    <w:rPr>
      <w:sz w:val="21"/>
      <w:szCs w:val="21"/>
    </w:rPr>
  </w:style>
  <w:style w:type="character" w:customStyle="1" w:styleId="column-name18">
    <w:name w:val="column-name18"/>
    <w:basedOn w:val="a0"/>
    <w:rPr>
      <w:color w:val="044682"/>
    </w:rPr>
  </w:style>
  <w:style w:type="character" w:customStyle="1" w:styleId="newstitle10">
    <w:name w:val="news_title10"/>
    <w:basedOn w:val="a0"/>
  </w:style>
  <w:style w:type="character" w:customStyle="1" w:styleId="newstitle11">
    <w:name w:val="news_title11"/>
    <w:basedOn w:val="a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semiHidden/>
    <w:unhideWhenUsed/>
    <w:rPr>
      <w:color w:val="333333"/>
      <w:u w:val="none"/>
    </w:rPr>
  </w:style>
  <w:style w:type="character" w:styleId="a9">
    <w:name w:val="Emphasis"/>
    <w:basedOn w:val="a0"/>
    <w:uiPriority w:val="20"/>
    <w:qFormat/>
    <w:rPr>
      <w:b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a">
    <w:name w:val="Hyperlink"/>
    <w:basedOn w:val="a0"/>
    <w:uiPriority w:val="99"/>
    <w:semiHidden/>
    <w:unhideWhenUsed/>
    <w:rPr>
      <w:color w:val="333333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character" w:styleId="HTML3">
    <w:name w:val="HTML Keyboard"/>
    <w:basedOn w:val="a0"/>
    <w:uiPriority w:val="99"/>
    <w:semiHidden/>
    <w:unhideWhenUsed/>
    <w:rPr>
      <w:rFonts w:ascii="Courier New" w:hAnsi="Courier New"/>
      <w:sz w:val="20"/>
    </w:rPr>
  </w:style>
  <w:style w:type="character" w:styleId="HTML4">
    <w:name w:val="HTML Sample"/>
    <w:basedOn w:val="a0"/>
    <w:uiPriority w:val="99"/>
    <w:semiHidden/>
    <w:unhideWhenUsed/>
    <w:rPr>
      <w:rFonts w:ascii="Courier New" w:hAnsi="Courier New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xuboxtabnow">
    <w:name w:val="xubox_tabnow"/>
    <w:basedOn w:val="a0"/>
    <w:rPr>
      <w:bdr w:val="single" w:sz="6" w:space="0" w:color="CCCCCC"/>
      <w:shd w:val="clear" w:color="auto" w:fill="FFFFFF"/>
    </w:rPr>
  </w:style>
  <w:style w:type="paragraph" w:customStyle="1" w:styleId="ptextindent2">
    <w:name w:val="p_text_indent_2"/>
    <w:basedOn w:val="a"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rPr>
      <w:shd w:val="clear" w:color="auto" w:fill="F2F2F2"/>
    </w:rPr>
  </w:style>
  <w:style w:type="character" w:customStyle="1" w:styleId="pubdate-month">
    <w:name w:val="pubdate-month"/>
    <w:basedOn w:val="a0"/>
    <w:rPr>
      <w:color w:val="FFFFFF"/>
      <w:sz w:val="24"/>
      <w:szCs w:val="24"/>
      <w:shd w:val="clear" w:color="auto" w:fill="CC0000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character" w:customStyle="1" w:styleId="newsmeta">
    <w:name w:val="news_meta"/>
    <w:basedOn w:val="a0"/>
    <w:rPr>
      <w:color w:val="9C9C9C"/>
    </w:rPr>
  </w:style>
  <w:style w:type="character" w:customStyle="1" w:styleId="newsmeta1">
    <w:name w:val="news_meta1"/>
    <w:basedOn w:val="a0"/>
    <w:rPr>
      <w:rFonts w:ascii="微软雅黑" w:eastAsia="微软雅黑" w:hAnsi="微软雅黑" w:cs="微软雅黑"/>
      <w:color w:val="666666"/>
      <w:sz w:val="19"/>
      <w:szCs w:val="19"/>
    </w:rPr>
  </w:style>
  <w:style w:type="character" w:customStyle="1" w:styleId="newstitle">
    <w:name w:val="news_title"/>
    <w:basedOn w:val="a0"/>
  </w:style>
  <w:style w:type="character" w:customStyle="1" w:styleId="newstitle1">
    <w:name w:val="news_title1"/>
    <w:basedOn w:val="a0"/>
    <w:rPr>
      <w:sz w:val="21"/>
      <w:szCs w:val="21"/>
    </w:rPr>
  </w:style>
  <w:style w:type="character" w:customStyle="1" w:styleId="column-name18">
    <w:name w:val="column-name18"/>
    <w:basedOn w:val="a0"/>
    <w:rPr>
      <w:color w:val="044682"/>
    </w:rPr>
  </w:style>
  <w:style w:type="character" w:customStyle="1" w:styleId="newstitle10">
    <w:name w:val="news_title10"/>
    <w:basedOn w:val="a0"/>
  </w:style>
  <w:style w:type="character" w:customStyle="1" w:styleId="newstitle11">
    <w:name w:val="news_title1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7</cp:revision>
  <dcterms:created xsi:type="dcterms:W3CDTF">2020-03-11T09:07:00Z</dcterms:created>
  <dcterms:modified xsi:type="dcterms:W3CDTF">2020-09-10T06:45:00Z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